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F9C" w:rsidRDefault="004761A0">
      <w:pPr>
        <w:pStyle w:val="af5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DD4048">
        <w:rPr>
          <w:rFonts w:ascii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0;width:50pt;height:50pt;z-index:25165721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tbl>
      <w:tblPr>
        <w:tblW w:w="13765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660"/>
      </w:tblGrid>
      <w:tr w:rsidR="00DA3F9C" w:rsidTr="006F47C2">
        <w:tc>
          <w:tcPr>
            <w:tcW w:w="13765" w:type="dxa"/>
            <w:shd w:val="clear" w:color="auto" w:fill="FFFFFF"/>
            <w:vAlign w:val="center"/>
          </w:tcPr>
          <w:p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4761A0" w:rsidRPr="004B3FBB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Директ</w:t>
            </w:r>
            <w:r w:rsidR="00AD7FA4" w:rsidRPr="006F47C2">
              <w:rPr>
                <w:rFonts w:ascii="Times New Roman" w:hAnsi="Times New Roman" w:cs="Times New Roman"/>
                <w:sz w:val="28"/>
                <w:szCs w:val="28"/>
              </w:rPr>
              <w:t>ор________________</w:t>
            </w:r>
            <w:r w:rsidR="004B3FBB">
              <w:rPr>
                <w:rFonts w:ascii="Times New Roman" w:hAnsi="Times New Roman" w:cs="Times New Roman"/>
                <w:sz w:val="28"/>
                <w:szCs w:val="28"/>
              </w:rPr>
              <w:t>Гасанов</w:t>
            </w:r>
            <w:proofErr w:type="spellEnd"/>
            <w:r w:rsidR="004B3FBB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4761A0" w:rsidRPr="006F47C2" w:rsidRDefault="004B3FBB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761A0" w:rsidRPr="006F47C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7FA4" w:rsidRPr="006F47C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Зильбачинская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AD7FA4" w:rsidRPr="006F4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61A0" w:rsidRPr="006F47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761A0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F9C" w:rsidRPr="006F47C2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47C2">
              <w:rPr>
                <w:rFonts w:ascii="Times New Roman" w:hAnsi="Times New Roman" w:cs="Times New Roman"/>
                <w:sz w:val="28"/>
                <w:szCs w:val="28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14519" w:type="dxa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746"/>
              <w:gridCol w:w="4625"/>
              <w:gridCol w:w="2178"/>
              <w:gridCol w:w="6950"/>
              <w:gridCol w:w="20"/>
            </w:tblGrid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исполнения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</w:t>
                  </w:r>
                </w:p>
              </w:tc>
            </w:tr>
            <w:tr w:rsidR="00DA3F9C" w:rsidRPr="006F47C2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 2021 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Рабочая группа по обеспечению перехода на ФГОС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Рабочая группа по обеспечению перехода на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 2022 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Май, ежегодно с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Проведение классных родительских собраний в 5-х классах,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посвященных переходу на новые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Май, ежегодно, 2022–2024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информационно-методических материалов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Разделы на сайте 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 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 2021 – июнь 2022 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до 1 сентября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2022–2027 годов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и реализация системы мониторинга образовательных потребностей (запросов)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Октябрь 2021 – март 2022 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Аналитическая справка </w:t>
                  </w:r>
                  <w:r w:rsidR="00AD7FA4"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педагога </w:t>
                  </w:r>
                  <w:proofErr w:type="gramStart"/>
                  <w:r w:rsidR="00AD7FA4"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-о</w:t>
                  </w:r>
                  <w:proofErr w:type="gramEnd"/>
                  <w:r w:rsidR="00AD7FA4"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рганизатора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 – май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Модели сетевого взаимодействия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Договоры о сетевом взаимодействии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2021–2027 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годов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документов по сетевому взаимодействию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согласованию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</w:t>
                  </w:r>
                </w:p>
              </w:tc>
            </w:tr>
            <w:tr w:rsidR="00DA3F9C" w:rsidRPr="006F47C2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Устав образовательной организации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 – январь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Должностные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инструкции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на основе примерной основной образовательной программы НОО основной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 01.05.2022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 рабочей группы по разработке основной образовательной программы 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Основная образовательная программа НОО, в том числе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программы коррекционной работы, в соответствии с требованиями новых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01.05.2022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 рабочей группы по разработке основной образовательной программы ООО.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программа коррекционной работы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программы коррекционной работы ООО, на заседании педагогического совета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 заседания педагогического совета.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программы коррекционной работы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учебных планов, планов внеурочной деятельности для 1-х и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5-х классов по новым ФГОС НОО и ООО на 2022/23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 30 мая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План внеурочной деятельности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23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2023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2024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2025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2026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и утверждение рабочих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До 31 августа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2023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Рабочие программы педагогов по учебным предметам,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29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2024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2025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 31 августа 2026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Договор между ОО и родителями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      </w:r>
                </w:p>
              </w:tc>
            </w:tr>
            <w:tr w:rsidR="00DA3F9C" w:rsidRPr="006F47C2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плана методической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До 1 сентября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2021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План методической работы.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Приказ об утверждении плана методической работы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36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Июнь,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учебного года в соответствии с планами ШМО,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с 2021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Планы работы ШМО.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 ШМО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 работы методического совета образовательной организации.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Планы работы ШМО.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работы педагога-психолога.</w:t>
                  </w:r>
                </w:p>
                <w:p w:rsidR="00DA3F9C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  <w:p w:rsidR="006F47C2" w:rsidRPr="006F47C2" w:rsidRDefault="006F47C2" w:rsidP="006F47C2">
                  <w:pPr>
                    <w:tabs>
                      <w:tab w:val="left" w:pos="398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Формирование плана ВШК в условиях постепенного перехода на новые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 и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ВШК на учебный год.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по итогам ВШК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ООО и</w:t>
                  </w:r>
                  <w:proofErr w:type="gramEnd"/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функционирования ВСОКО на учебный год.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по результатам ВСОКО</w:t>
                  </w:r>
                </w:p>
              </w:tc>
            </w:tr>
            <w:tr w:rsidR="00DA3F9C" w:rsidRPr="006F47C2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Декабрь 2021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 2022 года,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в период с 2022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Поэтапная подготовка педагогических и управленческих кадров к постепенному переходу на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Ежегодно в течение всего периода с 2021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Аналитическая справка замдиректора по УВР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47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DA3F9C" w:rsidRPr="006F47C2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48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информационно-методических материалов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49 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з</w:t>
                  </w:r>
                  <w:r w:rsidR="00AD7FA4"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аместителей директора по УВР, педагог - организатор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педагога-психолога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Информирование о нормативно-правовом, программном, кадровом,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Ежеквартально в течение всего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Сайт образовательной организации, страницы школы в социальных сетях, информационный стенд в холле </w:t>
                  </w: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образовательной организации</w:t>
                  </w:r>
                </w:p>
              </w:tc>
            </w:tr>
            <w:tr w:rsidR="00DA3F9C" w:rsidRPr="006F47C2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6. Материально-техническое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&lt;...&gt;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</w:tr>
            <w:tr w:rsidR="00DA3F9C" w:rsidRPr="006F47C2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6F47C2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6F47C2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7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</w:tr>
          </w:tbl>
          <w:p w:rsidR="00DA3F9C" w:rsidRPr="006F47C2" w:rsidRDefault="00DA3F9C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DA3F9C">
          <w:pgSz w:w="16838" w:h="11906" w:orient="landscape"/>
          <w:pgMar w:top="426" w:right="1134" w:bottom="850" w:left="1134" w:header="0" w:footer="0" w:gutter="0"/>
          <w:cols w:space="720"/>
          <w:docGrid w:linePitch="360"/>
        </w:sect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План</w:t>
      </w: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функционирования внутренней системы оценки</w:t>
      </w: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качества образования (ВСОКО) на 2021/22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812"/>
        <w:gridCol w:w="3416"/>
        <w:gridCol w:w="5646"/>
        <w:gridCol w:w="2846"/>
      </w:tblGrid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EB58A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A3F9C" w:rsidTr="00EB58AE">
        <w:trPr>
          <w:trHeight w:val="1268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 w:rsidP="00EB58AE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АВГУСТ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7" w:tooltip="_self" w:history="1">
              <w:r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- 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</w:t>
            </w:r>
            <w:proofErr w:type="gramEnd"/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авхоз</w:t>
            </w:r>
            <w:proofErr w:type="spellEnd"/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здоровья обучающихся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здоровья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 w:rsidP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завхоз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 обеспечены учебными пособиями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71DD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библиотек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арь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технический специалист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ИКТ-компетенций учителей, организации работы с педагогами по требованиям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повышению квалификации, прохождению аттестации 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8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составление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9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дорожную карту перехода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10" w:anchor="/document/118/88539/" w:tooltip="https://vip.1zavuch.ru/#/document/118/8853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 директора по УВР, директор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Организована рабочая группа по подготовке к переходу на новые ФГОС НОО и ООО, состав рабочей группы утвержден приказом директора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 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вступления в силу новых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СЕНТЯБРЬ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1" w:anchor="/document/118/70360/" w:tooltip="https://vip.1zavuch.ru/#/document/118/7036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метапредметных результатов на 2021/22 учебный год. Проследить, что в него включены мероприятия разного уровня (внутришкольные, муниципальные, региональные, федеральные, независимые исследования – НИКО, ВПР и др.), что каждое мероприятие направлено на развитие регулятивных, познавательных или коммуникативных УУД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2" w:anchor="/document/118/70003/" w:tooltip="https://vip.1zavuch.ru/#/document/118/7000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метапредметных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адаптации обучающихся 1-х, 5-х, 10-х классов на 2021/22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3" w:anchor="/document/118/77343/" w:tooltip="https://vip.1zavuch.ru/#/document/118/7734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данные о комплектовании школьных кружков и секций дополнительного образования.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технический специалист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системы наставничества для молодых и вновь прибывших специалистов в новом учебном году в соответствии с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5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Пары наставников и подопечных утверждены приказом, разработаны </w:t>
            </w:r>
            <w:hyperlink r:id="rId14" w:anchor="/document/118/65745/" w:tooltip="https://vip.1zavuch.ru/#/document/118/65745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5" w:anchor="/document/118/65744/" w:tooltip="https://vip.1zavuch.ru/#/document/118/65744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введением новых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 руководитель рабочей группы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ОКТЯБРЬ</w:t>
            </w:r>
          </w:p>
        </w:tc>
      </w:tr>
      <w:tr w:rsidR="00DA3F9C">
        <w:trPr>
          <w:trHeight w:val="1455"/>
        </w:trPr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6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rPr>
          <w:trHeight w:val="1455"/>
        </w:trPr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7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8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9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курсов внеурочной деятельности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планы внеурочной деятельности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20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НОЯБРЬ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 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 </w:t>
            </w:r>
            <w:hyperlink r:id="rId21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2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23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мероприятий дорожной карты перехода на новые ФГОС НОО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DD4048">
            <w:pPr>
              <w:spacing w:after="0" w:line="255" w:lineRule="atLeast"/>
            </w:pPr>
            <w:hyperlink r:id="rId24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ДЕКАБРЬ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5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адаптации обучающихся 1-х, 5-х, 10-х классов во 2-й четверти, подвести промежуточные итоги мониторинга адаптации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hyperlink r:id="rId26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7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8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9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педагог-психолог, классные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 работы педагога-психолога в I полугодии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работы педагога-психолога реализован в полном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объеме в 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ЯНВАРЬ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удовлетворенности обучающихся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 родителей внеурочной деятельностью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</w:t>
            </w:r>
            <w:proofErr w:type="gramEnd"/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авхоз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зам.директора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специалист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ИКТ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состояние сайта школы на соответствие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требованиям законодательства РФ, проследить за обновлением информации на сайте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Сайт школы соответствует требованиям законодательства РФ, информация на сайте обновляется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ИКТ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 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замдиректора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ФЕВРАЛЬ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 в аналитических справках по уровням образования: </w:t>
            </w:r>
            <w:hyperlink r:id="rId30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1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32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3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4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качества преподавания учебных предметов в декабре–феврале, подвести промежуточные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5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по результатам проведения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DD4048">
            <w:pPr>
              <w:spacing w:after="0" w:line="255" w:lineRule="atLeast"/>
            </w:pPr>
            <w:hyperlink r:id="rId36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МАРТ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предметных результатов в 3-й четверти, подвести промежуточные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37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8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Проверить, как функционирует система наставничества молодых и вновь прибывших специалистов,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АПРЕЛЬ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hyperlink r:id="rId3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40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 в справках по уровням образования (</w:t>
            </w:r>
            <w:hyperlink r:id="rId41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2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43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педагог-психолог, классные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реализации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Выявить с помощью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улучшению качества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 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МАЙ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44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45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6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7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8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воспитания и календарных планов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воспитательной работы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 </w:t>
            </w:r>
            <w:hyperlink r:id="rId4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7910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50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перехода на новые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51" w:anchor="/document/118/64820/" w:tooltip="https://vip.1zavuch.ru/#/document/118/6482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2" w:anchor="/document/118/62229/" w:tooltip="https://vip.1zavuch.ru/#/document/118/6222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здоровья обучающихся реализован в полном объеме в марте–мае, результаты мониторинга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здоровья обучающихся за 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классные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методической работы школы за учебный год, в том числе мероприятий по подготовке к переходу на новые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53" w:anchor="/document/118/65748/" w:tooltip="https://vip.1zavuch.ru/#/document/118/6574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4" w:anchor="/document/118/65749/" w:tooltip="https://vip.1zavuch.ru/#/document/118/6574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55" w:anchor="/document/118/65750/" w:tooltip="https://vip.1zavuch.ru/#/document/118/6575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и ООО 1-х и 5-х классов в 2022/23 учебном году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УВР, руководитель рабочей группы</w:t>
            </w:r>
          </w:p>
        </w:tc>
      </w:tr>
      <w:tr w:rsidR="00DA3F9C" w:rsidTr="00EB58AE">
        <w:trPr>
          <w:trHeight w:val="903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  <w:t>ИЮНЬ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2022, спланировать работу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подготовке к ГИА-2023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56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7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классов. Педагоги получили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 председатель МСШ,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мероприятий дорожной карты перехода на новые ФГОС НОО и ООО, оценить качество деятельности рабочей группы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дорожной карты перехода на новые ФГОС НОО и ООО,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готовность школы и участников образовательных отношений к внедрению новых 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и участники образовательных отношений готовы к внедрению новых ФГОС НОО и ООО с 2022/23 учебного года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58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руководители ШМО,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5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Анализ эффективности функционирования ВСОКО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отражен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Директор, 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иректора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</w:tbl>
    <w:p w:rsidR="00DA3F9C" w:rsidRDefault="00DA3F9C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</w:p>
    <w:p w:rsidR="00DA3F9C" w:rsidRDefault="00DD4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048">
        <w:rPr>
          <w:lang w:eastAsia="ru-RU"/>
        </w:rPr>
        <w:pict>
          <v:shape id="_x0000_s1027" type="#_x0000_t75" style="position:absolute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DA3F9C" w:rsidRPr="00EB58AE" w:rsidRDefault="004761A0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</w:pPr>
      <w:r w:rsidRPr="00EB58AE"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>Календарь перехода на новые ФГОС НОО и ООО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:rsidR="00DA3F9C" w:rsidRDefault="004761A0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60" w:anchor="/document/97/489547/" w:tooltip="https://vip.1zavuch.ru/#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61" w:anchor="/document/97/489548/" w:tooltip="https://vip.1zavuch.ru/#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004"/>
        <w:gridCol w:w="1352"/>
        <w:gridCol w:w="1403"/>
        <w:gridCol w:w="1369"/>
        <w:gridCol w:w="1359"/>
        <w:gridCol w:w="1337"/>
        <w:gridCol w:w="1337"/>
        <w:gridCol w:w="1337"/>
        <w:gridCol w:w="1203"/>
        <w:gridCol w:w="1019"/>
      </w:tblGrid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:rsidR="00DA3F9C" w:rsidRDefault="004761A0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DA3F9C" w:rsidSect="00EB58AE">
      <w:pgSz w:w="16838" w:h="11906" w:orient="landscape"/>
      <w:pgMar w:top="426" w:right="1134" w:bottom="1701" w:left="113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4FD" w:rsidRDefault="00FE74FD">
      <w:pPr>
        <w:spacing w:after="0" w:line="240" w:lineRule="auto"/>
      </w:pPr>
      <w:r>
        <w:separator/>
      </w:r>
    </w:p>
  </w:endnote>
  <w:endnote w:type="continuationSeparator" w:id="0">
    <w:p w:rsidR="00FE74FD" w:rsidRDefault="00FE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4FD" w:rsidRDefault="00FE74FD">
      <w:pPr>
        <w:spacing w:after="0" w:line="240" w:lineRule="auto"/>
      </w:pPr>
      <w:r>
        <w:separator/>
      </w:r>
    </w:p>
  </w:footnote>
  <w:footnote w:type="continuationSeparator" w:id="0">
    <w:p w:rsidR="00FE74FD" w:rsidRDefault="00FE7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F9C"/>
    <w:rsid w:val="000F7ADD"/>
    <w:rsid w:val="004761A0"/>
    <w:rsid w:val="00492320"/>
    <w:rsid w:val="004B3FBB"/>
    <w:rsid w:val="00633FA3"/>
    <w:rsid w:val="00637127"/>
    <w:rsid w:val="006D4722"/>
    <w:rsid w:val="006F3A96"/>
    <w:rsid w:val="006F47C2"/>
    <w:rsid w:val="00713403"/>
    <w:rsid w:val="007709A6"/>
    <w:rsid w:val="007910EC"/>
    <w:rsid w:val="00A03F40"/>
    <w:rsid w:val="00A22374"/>
    <w:rsid w:val="00A71DD3"/>
    <w:rsid w:val="00A93D84"/>
    <w:rsid w:val="00AD7FA4"/>
    <w:rsid w:val="00C17162"/>
    <w:rsid w:val="00C64C83"/>
    <w:rsid w:val="00C74865"/>
    <w:rsid w:val="00CC32A5"/>
    <w:rsid w:val="00CF59E6"/>
    <w:rsid w:val="00DA3F9C"/>
    <w:rsid w:val="00DD4048"/>
    <w:rsid w:val="00EB58AE"/>
    <w:rsid w:val="00F50DA4"/>
    <w:rsid w:val="00FD5485"/>
    <w:rsid w:val="00FE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F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A3F9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A3F9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A3F9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A3F9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A3F9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A3F9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A3F9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A3F9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A3F9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DA3F9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A3F9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DA3F9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A3F9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DA3F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A3F9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DA3F9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A3F9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A3F9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A3F9C"/>
    <w:pPr>
      <w:ind w:left="720"/>
      <w:contextualSpacing/>
    </w:pPr>
  </w:style>
  <w:style w:type="paragraph" w:styleId="a4">
    <w:name w:val="No Spacing"/>
    <w:uiPriority w:val="1"/>
    <w:qFormat/>
    <w:rsid w:val="00DA3F9C"/>
  </w:style>
  <w:style w:type="character" w:customStyle="1" w:styleId="a5">
    <w:name w:val="Название Знак"/>
    <w:basedOn w:val="a0"/>
    <w:link w:val="a6"/>
    <w:uiPriority w:val="10"/>
    <w:rsid w:val="00DA3F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A3F9C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A3F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3F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A3F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A3F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A3F9C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DA3F9C"/>
  </w:style>
  <w:style w:type="paragraph" w:customStyle="1" w:styleId="10">
    <w:name w:val="Нижний колонтитул1"/>
    <w:basedOn w:val="a"/>
    <w:link w:val="Caption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DA3F9C"/>
  </w:style>
  <w:style w:type="character" w:customStyle="1" w:styleId="CaptionChar">
    <w:name w:val="Caption Char"/>
    <w:link w:val="10"/>
    <w:uiPriority w:val="99"/>
    <w:rsid w:val="00DA3F9C"/>
  </w:style>
  <w:style w:type="table" w:styleId="ab">
    <w:name w:val="Table Grid"/>
    <w:basedOn w:val="a1"/>
    <w:uiPriority w:val="59"/>
    <w:rsid w:val="00DA3F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A3F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DA3F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210">
    <w:name w:val="Таблица простая 21"/>
    <w:basedOn w:val="a1"/>
    <w:uiPriority w:val="59"/>
    <w:rsid w:val="00DA3F9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410">
    <w:name w:val="Таблица простая 41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510">
    <w:name w:val="Таблица простая 51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-11">
    <w:name w:val="Таблица-сетка 1 светлая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A3F9C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A3F9C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DA3F9C"/>
    <w:rPr>
      <w:sz w:val="18"/>
    </w:rPr>
  </w:style>
  <w:style w:type="character" w:styleId="af">
    <w:name w:val="footnote reference"/>
    <w:basedOn w:val="a0"/>
    <w:uiPriority w:val="99"/>
    <w:unhideWhenUsed/>
    <w:rsid w:val="00DA3F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A3F9C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DA3F9C"/>
    <w:rPr>
      <w:sz w:val="20"/>
    </w:rPr>
  </w:style>
  <w:style w:type="character" w:styleId="af2">
    <w:name w:val="endnote reference"/>
    <w:basedOn w:val="a0"/>
    <w:uiPriority w:val="99"/>
    <w:semiHidden/>
    <w:unhideWhenUsed/>
    <w:rsid w:val="00DA3F9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A3F9C"/>
    <w:pPr>
      <w:spacing w:after="57"/>
    </w:pPr>
  </w:style>
  <w:style w:type="paragraph" w:styleId="22">
    <w:name w:val="toc 2"/>
    <w:basedOn w:val="a"/>
    <w:next w:val="a"/>
    <w:uiPriority w:val="39"/>
    <w:unhideWhenUsed/>
    <w:rsid w:val="00DA3F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A3F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A3F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A3F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A3F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A3F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A3F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A3F9C"/>
    <w:pPr>
      <w:spacing w:after="57"/>
      <w:ind w:left="2268"/>
    </w:pPr>
  </w:style>
  <w:style w:type="paragraph" w:styleId="af3">
    <w:name w:val="TOC Heading"/>
    <w:uiPriority w:val="39"/>
    <w:unhideWhenUsed/>
    <w:rsid w:val="00DA3F9C"/>
  </w:style>
  <w:style w:type="paragraph" w:styleId="af4">
    <w:name w:val="table of figures"/>
    <w:basedOn w:val="a"/>
    <w:next w:val="a"/>
    <w:uiPriority w:val="99"/>
    <w:unhideWhenUsed/>
    <w:rsid w:val="00DA3F9C"/>
    <w:pPr>
      <w:spacing w:after="0"/>
    </w:pPr>
  </w:style>
  <w:style w:type="character" w:customStyle="1" w:styleId="-">
    <w:name w:val="Интернет-ссылка"/>
    <w:rsid w:val="00DA3F9C"/>
    <w:rPr>
      <w:color w:val="000080"/>
      <w:u w:val="single"/>
    </w:rPr>
  </w:style>
  <w:style w:type="paragraph" w:styleId="a6">
    <w:name w:val="Title"/>
    <w:basedOn w:val="a"/>
    <w:next w:val="af5"/>
    <w:link w:val="a5"/>
    <w:qFormat/>
    <w:rsid w:val="00DA3F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a"/>
    <w:rsid w:val="00DA3F9C"/>
    <w:pPr>
      <w:spacing w:after="140"/>
    </w:pPr>
  </w:style>
  <w:style w:type="paragraph" w:styleId="af6">
    <w:name w:val="List"/>
    <w:basedOn w:val="af5"/>
    <w:rsid w:val="00DA3F9C"/>
    <w:rPr>
      <w:rFonts w:cs="Arial"/>
    </w:rPr>
  </w:style>
  <w:style w:type="paragraph" w:customStyle="1" w:styleId="13">
    <w:name w:val="Название объекта1"/>
    <w:basedOn w:val="a"/>
    <w:qFormat/>
    <w:rsid w:val="00DA3F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index heading"/>
    <w:basedOn w:val="a"/>
    <w:qFormat/>
    <w:rsid w:val="00DA3F9C"/>
    <w:pPr>
      <w:suppressLineNumbers/>
    </w:pPr>
    <w:rPr>
      <w:rFonts w:cs="Arial"/>
    </w:rPr>
  </w:style>
  <w:style w:type="paragraph" w:styleId="af8">
    <w:name w:val="Balloon Text"/>
    <w:basedOn w:val="a"/>
    <w:link w:val="af9"/>
    <w:uiPriority w:val="99"/>
    <w:semiHidden/>
    <w:unhideWhenUsed/>
    <w:rsid w:val="00D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D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file:///C:\Users\&#1040;&#1076;&#1084;&#1080;&#1085;\Desktop\_self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hyperlink" Target="file:///C:\Users\&#1040;&#1076;&#1084;&#1080;&#1085;\Desktop\_self" TargetMode="External"/><Relationship Id="rId55" Type="http://schemas.openxmlformats.org/officeDocument/2006/relationships/hyperlink" Target="https://vip.1zavuch.ru/" TargetMode="External"/><Relationship Id="rId63" Type="http://schemas.openxmlformats.org/officeDocument/2006/relationships/theme" Target="theme/theme1.xml"/><Relationship Id="rId7" Type="http://schemas.openxmlformats.org/officeDocument/2006/relationships/hyperlink" Target="file:///C:\Users\&#1040;&#1076;&#1084;&#1080;&#1085;\Desktop\_self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file:///C:\Users\&#1040;&#1076;&#1084;&#1080;&#1085;\Desktop\_self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file:///C:\Users\&#1040;&#1076;&#1084;&#1080;&#1085;\Desktop\_sel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file:///C:\Users\&#1040;&#1076;&#1084;&#1080;&#1085;\Desktop\_blank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file:///C:\Users\&#1040;&#1076;&#1084;&#1080;&#1085;\Desktop\_self" TargetMode="External"/><Relationship Id="rId57" Type="http://schemas.openxmlformats.org/officeDocument/2006/relationships/hyperlink" Target="file:///C:\Users\&#1040;&#1076;&#1084;&#1080;&#1085;\Desktop\_self" TargetMode="External"/><Relationship Id="rId61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file:///C:\Users\&#1040;&#1076;&#1084;&#1080;&#1085;\Desktop\_self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0;&#1076;&#1084;&#1080;&#1085;\Desktop\_blank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file:///C:\Users\&#1040;&#1076;&#1084;&#1080;&#1085;\Desktop\_blank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file:///C:\Users\&#1040;&#1076;&#1084;&#1080;&#1085;\Desktop\_self" TargetMode="External"/><Relationship Id="rId56" Type="http://schemas.openxmlformats.org/officeDocument/2006/relationships/hyperlink" Target="file:///C:\Users\&#1040;&#1076;&#1084;&#1080;&#1085;\Desktop\_self" TargetMode="External"/><Relationship Id="rId8" Type="http://schemas.openxmlformats.org/officeDocument/2006/relationships/hyperlink" Target="file:///C:\Users\&#1040;&#1076;&#1084;&#1080;&#1085;\Desktop\_blank" TargetMode="External"/><Relationship Id="rId51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file:///C:\Users\&#1040;&#1076;&#1084;&#1080;&#1085;\Desktop\_self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59" Type="http://schemas.openxmlformats.org/officeDocument/2006/relationships/hyperlink" Target="file:///C:\Users\&#1040;&#1076;&#1084;&#1080;&#1085;\Desktop\_sel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8921</Words>
  <Characters>50851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Пользователь</cp:lastModifiedBy>
  <cp:revision>2</cp:revision>
  <cp:lastPrinted>2022-02-02T05:44:00Z</cp:lastPrinted>
  <dcterms:created xsi:type="dcterms:W3CDTF">2022-03-02T05:28:00Z</dcterms:created>
  <dcterms:modified xsi:type="dcterms:W3CDTF">2022-03-02T05:28:00Z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