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7" w:rsidRPr="000A1293" w:rsidRDefault="00080E77" w:rsidP="000A129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1417"/>
        <w:gridCol w:w="3792"/>
      </w:tblGrid>
      <w:tr w:rsidR="00D4790D" w:rsidRPr="00D4790D" w:rsidTr="00BE191C">
        <w:tc>
          <w:tcPr>
            <w:tcW w:w="4253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="009D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мотрено и принято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D4790D" w:rsidRPr="00D4790D" w:rsidRDefault="008E1502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2 марта 2018</w:t>
            </w:r>
            <w:r w:rsidR="00D4790D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№4</w:t>
            </w:r>
          </w:p>
        </w:tc>
        <w:tc>
          <w:tcPr>
            <w:tcW w:w="1417" w:type="dxa"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</w:t>
            </w:r>
            <w:r w:rsidR="008E1502">
              <w:rPr>
                <w:color w:val="000000"/>
                <w:sz w:val="24"/>
                <w:szCs w:val="24"/>
              </w:rPr>
              <w:t>Зильбачинская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D4790D" w:rsidRPr="00D4790D" w:rsidRDefault="008E1502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Гасанов М.М,</w:t>
            </w:r>
          </w:p>
          <w:p w:rsidR="00D4790D" w:rsidRPr="00D4790D" w:rsidRDefault="008E1502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5 от 2 марта 2018</w:t>
            </w:r>
            <w:r w:rsidR="00D4790D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A1293" w:rsidRPr="000A1293" w:rsidRDefault="000A1293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 основаниях перевода,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муниципального бюджетного образовательного учреждения муниципальног</w:t>
      </w:r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образования «</w:t>
      </w:r>
      <w:proofErr w:type="spellStart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1D3494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«М</w:t>
      </w:r>
      <w:r w:rsidR="009D74B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proofErr w:type="spellStart"/>
      <w:r w:rsidR="008E1502" w:rsidRPr="008E1502">
        <w:rPr>
          <w:b/>
          <w:color w:val="000000"/>
          <w:sz w:val="24"/>
          <w:szCs w:val="24"/>
        </w:rPr>
        <w:t>Зильбачинская</w:t>
      </w:r>
      <w:proofErr w:type="spellEnd"/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080E77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1.1.Настоящее Положение о порядке и основаниях перевода, отчисления учащихся  (далее - Положение) муниципального бюджетного образовательного учреждения муниципального образования «</w:t>
      </w:r>
      <w:proofErr w:type="spellStart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</w:t>
      </w:r>
      <w:proofErr w:type="spellStart"/>
      <w:r w:rsidR="008E1502">
        <w:rPr>
          <w:color w:val="000000"/>
          <w:sz w:val="24"/>
          <w:szCs w:val="24"/>
        </w:rPr>
        <w:t>Зильбачинская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8E1502">
        <w:rPr>
          <w:color w:val="000000"/>
          <w:sz w:val="24"/>
          <w:szCs w:val="24"/>
        </w:rPr>
        <w:t>Зильбачинская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 регламентирует порядок и основания перевода, отчисления учащихся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1.2.Настоящее Положение разработано в целях обеспечения и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соблюдения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конституционных прав граждан Российской Федерации на образование, гарантии общедоступности и бесплатности 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МБОУ </w:t>
      </w:r>
      <w:r w:rsidR="008E1502">
        <w:rPr>
          <w:color w:val="000000"/>
          <w:sz w:val="24"/>
          <w:szCs w:val="24"/>
        </w:rPr>
        <w:t>Зильбачинская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2. Порядок и основания перевода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 Учащиеся, освоившие в полном объёме общеобразовательную программу учебного года, переводятся в следующий класс. Решение о переводе принимается педагогическим советом МБОУ </w:t>
      </w:r>
      <w:r w:rsidR="008E1502">
        <w:rPr>
          <w:color w:val="000000"/>
          <w:sz w:val="24"/>
          <w:szCs w:val="24"/>
        </w:rPr>
        <w:t>Зильбачинская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оформляется приказом директора.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следующий класс переводятся учащиеся, имеющие академическую задолженность или не прошедшие промежуточной аттестации по уважительным причинам условно.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 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 Учащиеся обязаны ликвидировать академическую задолженность в течение следующего учебного года. МБОУ </w:t>
      </w:r>
      <w:r w:rsidR="008E1502">
        <w:rPr>
          <w:color w:val="000000"/>
          <w:sz w:val="24"/>
          <w:szCs w:val="24"/>
        </w:rPr>
        <w:t>Зильбачинская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родители (законные представители) несовершеннолетнего обучающегося, обеспечивающие получение им общего образования в форме семейного образования, обязаны создать условия учащимся для ликвидации академической задолженности и обеспечить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её ликвидации.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личное дело учащегося вносится запись «условно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переведён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 Аттестация  учащегося, условно переведённого в следующий класс, по соответствующему учебному предмету проводится по мере его готовности в течение учебного года. Для проведения промежуточной аттестации во второй раз образовательной организацией создаётся аттестационная комиссия, в количестве  не менее двух учителей соответствующего профиля.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положительном результате аттестации  педагогический совет принимает решение о переводе учащегося в класс, в который он был переведён условно, с соответствующей записью в личном деле учащегося. При отрицательном результате аттестации  директор </w:t>
      </w:r>
      <w:r w:rsidR="008E15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МБОУ</w:t>
      </w:r>
      <w:r w:rsidR="009D74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1502">
        <w:rPr>
          <w:color w:val="000000"/>
          <w:sz w:val="24"/>
          <w:szCs w:val="24"/>
        </w:rPr>
        <w:t>Зильбачинская</w:t>
      </w:r>
      <w:proofErr w:type="spellEnd"/>
      <w:r w:rsidR="008E15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вправе по заявлению родителей (законных представителей) учащегося назначить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2.5.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2.7. Не допускается взимание платы с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2.8.Учащиеся, не освоившие программу предыдущего уровня, не допускаются  к обучению на следующей ступени 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2.9. Учащиеся могут быть переведены из одного класса параллели в другой класс при наличии свободных мест по заявлению родителей (законных представителей) несове</w:t>
      </w:r>
      <w:r w:rsidR="009D74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шеннолетних учащихся и на основании приказа директора в течение текущего учебного года или по его окончанию.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 основания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прекращаются в связи с отчислением учащегося из МБОУ </w:t>
      </w:r>
      <w:r w:rsidR="008E1502">
        <w:rPr>
          <w:color w:val="000000"/>
          <w:sz w:val="24"/>
          <w:szCs w:val="24"/>
        </w:rPr>
        <w:t>Зильбачинская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досрочно.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1010"/>
      <w:bookmarkEnd w:id="0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Образовательные отношения могут быть прекращены досрочно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по инициативе учащегося и (или) родителей (законных представителей) несовершеннолетнего учащегося, в том числе в случае его перевода для продолжения освоения образовательной программы в другую образовательную организацию;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МБОУ </w:t>
      </w:r>
      <w:r w:rsidR="008E1502">
        <w:rPr>
          <w:color w:val="000000"/>
          <w:sz w:val="24"/>
          <w:szCs w:val="24"/>
        </w:rPr>
        <w:t>Зильбачинская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 №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случае применения к учащемуся, достигшему возраста пятнадцати лет, отчисления как меры дисциплинарного взыскания.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нарушение Устава, правил внутреннего распорядка МБОУ </w:t>
      </w:r>
      <w:r w:rsidR="008E1502">
        <w:rPr>
          <w:color w:val="000000"/>
          <w:sz w:val="24"/>
          <w:szCs w:val="24"/>
        </w:rPr>
        <w:t>Зильбачинская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- замечание, выговор, отчисление из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Меры дисциплинарного взыскания не применяются к учащимся по образовательным программам начального общего образования, а также к учащимся с ограниченными возможностями здоровья.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допускается применение мер дисциплинарного взыскания к учащимся во время их болезни, каникул.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выборе меры дисциплинарного взыскания МБОУ </w:t>
      </w:r>
      <w:r w:rsidR="008E1502">
        <w:rPr>
          <w:color w:val="000000"/>
          <w:sz w:val="24"/>
          <w:szCs w:val="24"/>
        </w:rPr>
        <w:t>Зильбачинская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СОШ должно учитывать тяжесть дисциплинарного проступка, причины и обстоятельства, при которых он совершен, предыдущее поведение учащимся, его психофизическое и эмоциональное состояние с учётом мнения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овета МБОУ </w:t>
      </w:r>
      <w:r w:rsidR="008E1502">
        <w:rPr>
          <w:color w:val="000000"/>
          <w:sz w:val="24"/>
          <w:szCs w:val="24"/>
        </w:rPr>
        <w:t>Зильбачинская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3.4. Отчисление несовершеннолетнего учащимся применяется, если иные меры дисциплинарного взыскания и меры педагогического воздействия не дали результата и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дальнейше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 его пребывание в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оказывает отрицательное влияние на других учащимся, нарушает их права и права работников, осуществляющих образовательную деятельность, а также нормальное функционирование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3.5.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на основании решения педагогического совета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его родителей (законных представителей) и с согласия комиссии по делам несовершеннолетних и защите их прав.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обязано проинформировать об отчислении несовершеннолетнего учащегося в качестве мер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ы дисциплинарного взыскания УО МО </w:t>
      </w:r>
      <w:proofErr w:type="spellStart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Дахадаевского</w:t>
      </w:r>
      <w:proofErr w:type="spellEnd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 Учащиеся, родители (законные представители) несовершеннолетнего учащегося вправе обжаловать в комиссию по урегулированию споров между участниками образов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ательных отношений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взыскания и их применение к учащемуся.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3.8.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3.9. Основанием для прекращения образовательных отношений является приказ директора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Если с 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МБОУ </w:t>
      </w:r>
      <w:r w:rsidR="008E1502">
        <w:rPr>
          <w:color w:val="000000"/>
          <w:sz w:val="24"/>
          <w:szCs w:val="24"/>
        </w:rPr>
        <w:t>Зильбачинская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Права и обязанности учащегося прекращаются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его отчисления.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3.10. При досрочном прекращении образовательных отношений МБОУ </w:t>
      </w:r>
      <w:r w:rsidR="008E1502">
        <w:rPr>
          <w:color w:val="000000"/>
          <w:sz w:val="24"/>
          <w:szCs w:val="24"/>
        </w:rPr>
        <w:t>Зильбачинская</w:t>
      </w:r>
      <w:bookmarkStart w:id="1" w:name="_GoBack"/>
      <w:bookmarkEnd w:id="1"/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после издания приказа об отчислении учащегося выдает справку об обучении или о периоде обучения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прошедшим государственную аттестацию или получившим на итоговой аттестации неудовлетворительные результаты — справку установленного образца;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освоившим</w:t>
      </w:r>
      <w:proofErr w:type="gramEnd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часть образовательной программы и (или) отчисленным из образовательной организации — справку о текущей успеваемости.</w:t>
      </w:r>
    </w:p>
    <w:p w:rsidR="00080E77" w:rsidRPr="000A1293" w:rsidRDefault="00080E77">
      <w:pPr>
        <w:rPr>
          <w:rFonts w:ascii="Times New Roman" w:hAnsi="Times New Roman" w:cs="Times New Roman"/>
          <w:sz w:val="24"/>
          <w:szCs w:val="24"/>
        </w:rPr>
      </w:pPr>
    </w:p>
    <w:sectPr w:rsidR="00080E77" w:rsidRPr="000A1293" w:rsidSect="000A12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A754D"/>
    <w:rsid w:val="00080E77"/>
    <w:rsid w:val="000A1293"/>
    <w:rsid w:val="001D3494"/>
    <w:rsid w:val="00221226"/>
    <w:rsid w:val="002F5DC0"/>
    <w:rsid w:val="00793883"/>
    <w:rsid w:val="007A7F87"/>
    <w:rsid w:val="0082120B"/>
    <w:rsid w:val="008E1502"/>
    <w:rsid w:val="009D74B7"/>
    <w:rsid w:val="00A9309A"/>
    <w:rsid w:val="00D4790D"/>
    <w:rsid w:val="00FA7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754D"/>
  </w:style>
  <w:style w:type="paragraph" w:customStyle="1" w:styleId="listparagraph">
    <w:name w:val="listparagraph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754D"/>
    <w:rPr>
      <w:b/>
      <w:bCs/>
    </w:rPr>
  </w:style>
  <w:style w:type="paragraph" w:customStyle="1" w:styleId="consplusnormal">
    <w:name w:val="consplusnormal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A1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754D"/>
  </w:style>
  <w:style w:type="paragraph" w:customStyle="1" w:styleId="listparagraph">
    <w:name w:val="listparagraph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754D"/>
    <w:rPr>
      <w:b/>
      <w:bCs/>
    </w:rPr>
  </w:style>
  <w:style w:type="paragraph" w:customStyle="1" w:styleId="consplusnormal">
    <w:name w:val="consplusnormal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A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375</vt:lpstr>
    </vt:vector>
  </TitlesOfParts>
  <Company>SPecialiST RePack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375</dc:title>
  <dc:creator>school</dc:creator>
  <cp:lastModifiedBy>Зильбачи</cp:lastModifiedBy>
  <cp:revision>2</cp:revision>
  <dcterms:created xsi:type="dcterms:W3CDTF">2021-11-08T15:15:00Z</dcterms:created>
  <dcterms:modified xsi:type="dcterms:W3CDTF">2021-11-08T15:15:00Z</dcterms:modified>
</cp:coreProperties>
</file>